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29CEF" w14:textId="77777777" w:rsidR="00A514E3" w:rsidRDefault="00A514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</w:p>
    <w:tbl>
      <w:tblPr>
        <w:tblStyle w:val="aa"/>
        <w:tblW w:w="8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38"/>
        <w:gridCol w:w="4158"/>
      </w:tblGrid>
      <w:tr w:rsidR="00A514E3" w14:paraId="20829CF1" w14:textId="77777777">
        <w:tc>
          <w:tcPr>
            <w:tcW w:w="8296" w:type="dxa"/>
            <w:gridSpan w:val="2"/>
            <w:vAlign w:val="center"/>
          </w:tcPr>
          <w:p w14:paraId="20829CF0" w14:textId="70A2C26F" w:rsidR="00A514E3" w:rsidRPr="00AE416D" w:rsidRDefault="00333FAE">
            <w:pPr>
              <w:jc w:val="both"/>
              <w:rPr>
                <w:b/>
                <w:color w:val="000000"/>
                <w:sz w:val="28"/>
                <w:szCs w:val="28"/>
                <w:lang w:val="el-GR"/>
              </w:rPr>
            </w:pPr>
            <w:r>
              <w:t>Θέμα:</w:t>
            </w:r>
            <w:r>
              <w:rPr>
                <w:b/>
                <w:color w:val="000000"/>
                <w:sz w:val="28"/>
                <w:szCs w:val="28"/>
              </w:rPr>
              <w:t xml:space="preserve">  </w:t>
            </w:r>
            <w:r w:rsidR="00AE416D">
              <w:rPr>
                <w:b/>
                <w:sz w:val="22"/>
                <w:szCs w:val="22"/>
                <w:lang w:val="el-GR"/>
              </w:rPr>
              <w:t>Ανάπτυξη Εφαρμογής</w:t>
            </w:r>
            <w:r w:rsidR="00473A70">
              <w:rPr>
                <w:b/>
                <w:sz w:val="22"/>
                <w:szCs w:val="22"/>
                <w:lang w:val="el-GR"/>
              </w:rPr>
              <w:t xml:space="preserve"> Υποστήριξης</w:t>
            </w:r>
            <w:r w:rsidR="00AE416D">
              <w:rPr>
                <w:b/>
                <w:sz w:val="22"/>
                <w:szCs w:val="22"/>
                <w:lang w:val="el-GR"/>
              </w:rPr>
              <w:t xml:space="preserve"> </w:t>
            </w:r>
            <w:proofErr w:type="spellStart"/>
            <w:r w:rsidR="006C27F3">
              <w:rPr>
                <w:b/>
                <w:sz w:val="22"/>
                <w:szCs w:val="22"/>
                <w:lang w:val="el-GR"/>
              </w:rPr>
              <w:t>Συνταγογράφησης</w:t>
            </w:r>
            <w:proofErr w:type="spellEnd"/>
            <w:r w:rsidR="006C27F3">
              <w:rPr>
                <w:b/>
                <w:sz w:val="22"/>
                <w:szCs w:val="22"/>
                <w:lang w:val="el-GR"/>
              </w:rPr>
              <w:t xml:space="preserve"> </w:t>
            </w:r>
            <w:r w:rsidR="002C563A">
              <w:rPr>
                <w:b/>
                <w:sz w:val="22"/>
                <w:szCs w:val="22"/>
                <w:lang w:val="el-GR"/>
              </w:rPr>
              <w:t>Φ</w:t>
            </w:r>
            <w:r w:rsidR="006C27F3">
              <w:rPr>
                <w:b/>
                <w:sz w:val="22"/>
                <w:szCs w:val="22"/>
                <w:lang w:val="el-GR"/>
              </w:rPr>
              <w:t>αρμάκων</w:t>
            </w:r>
            <w:r w:rsidR="002C563A">
              <w:rPr>
                <w:b/>
                <w:sz w:val="22"/>
                <w:szCs w:val="22"/>
                <w:lang w:val="el-GR"/>
              </w:rPr>
              <w:t xml:space="preserve"> </w:t>
            </w:r>
            <w:r w:rsidR="00C66716">
              <w:rPr>
                <w:b/>
                <w:sz w:val="22"/>
                <w:szCs w:val="22"/>
                <w:lang w:val="el-GR"/>
              </w:rPr>
              <w:t>στην</w:t>
            </w:r>
            <w:r w:rsidR="002C563A">
              <w:rPr>
                <w:b/>
                <w:sz w:val="22"/>
                <w:szCs w:val="22"/>
                <w:lang w:val="el-GR"/>
              </w:rPr>
              <w:t xml:space="preserve"> Τηλεϊατρική</w:t>
            </w:r>
          </w:p>
        </w:tc>
      </w:tr>
      <w:tr w:rsidR="00A514E3" w14:paraId="20829CF5" w14:textId="77777777">
        <w:tc>
          <w:tcPr>
            <w:tcW w:w="4138" w:type="dxa"/>
          </w:tcPr>
          <w:p w14:paraId="20829CF2" w14:textId="77777777" w:rsidR="00A514E3" w:rsidRDefault="00333FAE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Επιβλέπων: </w:t>
            </w:r>
            <w:r>
              <w:rPr>
                <w:sz w:val="22"/>
                <w:szCs w:val="22"/>
              </w:rPr>
              <w:t>Χαράλαμπος Καρανίκας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158" w:type="dxa"/>
          </w:tcPr>
          <w:p w14:paraId="20829CF3" w14:textId="77777777" w:rsidR="00A514E3" w:rsidRDefault="00333FAE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Στοιχεία επικοινωνίας:</w:t>
            </w:r>
          </w:p>
          <w:p w14:paraId="20829CF4" w14:textId="77777777" w:rsidR="00A514E3" w:rsidRDefault="00333FAE">
            <w:pPr>
              <w:spacing w:line="360" w:lineRule="auto"/>
              <w:rPr>
                <w:sz w:val="20"/>
                <w:szCs w:val="20"/>
              </w:rPr>
            </w:pPr>
            <w:hyperlink r:id="rId6">
              <w:r>
                <w:rPr>
                  <w:color w:val="467886"/>
                  <w:sz w:val="20"/>
                  <w:szCs w:val="20"/>
                  <w:u w:val="single"/>
                </w:rPr>
                <w:t>karanikas@uth.gr</w:t>
              </w:r>
            </w:hyperlink>
          </w:p>
        </w:tc>
      </w:tr>
      <w:tr w:rsidR="00A514E3" w14:paraId="20829CF8" w14:textId="77777777">
        <w:tc>
          <w:tcPr>
            <w:tcW w:w="8296" w:type="dxa"/>
            <w:gridSpan w:val="2"/>
          </w:tcPr>
          <w:p w14:paraId="20829CF6" w14:textId="77777777" w:rsidR="00A514E3" w:rsidRDefault="00333FAE">
            <w:pPr>
              <w:spacing w:line="360" w:lineRule="auto"/>
              <w:jc w:val="both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Σκοπός και στόχοι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</w:p>
          <w:p w14:paraId="20829CF7" w14:textId="5C485C3D" w:rsidR="00A514E3" w:rsidRPr="00D66A04" w:rsidRDefault="00D66A04">
            <w:pPr>
              <w:spacing w:line="360" w:lineRule="auto"/>
              <w:jc w:val="both"/>
              <w:rPr>
                <w:sz w:val="18"/>
                <w:szCs w:val="18"/>
                <w:lang w:val="el-GR"/>
              </w:rPr>
            </w:pPr>
            <w:r>
              <w:rPr>
                <w:sz w:val="18"/>
                <w:szCs w:val="18"/>
                <w:lang w:val="el-GR"/>
              </w:rPr>
              <w:t>Η παρούσα εργασία έχει ως σκοπό την ανάπτυξη εφαρμογής</w:t>
            </w:r>
            <w:r w:rsidR="00272631">
              <w:rPr>
                <w:sz w:val="18"/>
                <w:szCs w:val="18"/>
                <w:lang w:val="el-GR"/>
              </w:rPr>
              <w:t xml:space="preserve">, η οποία </w:t>
            </w:r>
            <w:r w:rsidR="00B554B0">
              <w:rPr>
                <w:sz w:val="18"/>
                <w:szCs w:val="18"/>
                <w:lang w:val="el-GR"/>
              </w:rPr>
              <w:t>υποστηρίζει τους επαγγελματίες υγείας να λαμβάνου</w:t>
            </w:r>
            <w:r w:rsidR="00B76133">
              <w:rPr>
                <w:sz w:val="18"/>
                <w:szCs w:val="18"/>
                <w:lang w:val="el-GR"/>
              </w:rPr>
              <w:t>ν</w:t>
            </w:r>
            <w:r w:rsidR="00B554B0">
              <w:rPr>
                <w:sz w:val="18"/>
                <w:szCs w:val="18"/>
                <w:lang w:val="el-GR"/>
              </w:rPr>
              <w:t xml:space="preserve"> αποφάσεις σχετικά με τη φαρμακευτική αγωγή σε νευρολογικές και </w:t>
            </w:r>
            <w:proofErr w:type="spellStart"/>
            <w:r w:rsidR="00B554B0">
              <w:rPr>
                <w:sz w:val="18"/>
                <w:szCs w:val="18"/>
                <w:lang w:val="el-GR"/>
              </w:rPr>
              <w:t>νευροψυχιατρικές</w:t>
            </w:r>
            <w:proofErr w:type="spellEnd"/>
            <w:r w:rsidR="00B554B0">
              <w:rPr>
                <w:sz w:val="18"/>
                <w:szCs w:val="18"/>
                <w:lang w:val="el-GR"/>
              </w:rPr>
              <w:t xml:space="preserve"> διαταραχές. Βασίζεται </w:t>
            </w:r>
            <w:r w:rsidR="00CC33AE">
              <w:rPr>
                <w:sz w:val="18"/>
                <w:szCs w:val="18"/>
                <w:lang w:val="el-GR"/>
              </w:rPr>
              <w:t xml:space="preserve">στην ανάλυση των δραστικών ουσιών, με στόχο την κατάλληλη επιλογή θεραπείας. </w:t>
            </w:r>
            <w:r w:rsidR="00651844">
              <w:rPr>
                <w:sz w:val="18"/>
                <w:szCs w:val="18"/>
                <w:lang w:val="el-GR"/>
              </w:rPr>
              <w:t xml:space="preserve">Ενσωματώνει ελέγχους για πιθανές αλλεργίες </w:t>
            </w:r>
            <w:r w:rsidR="003E748D">
              <w:rPr>
                <w:sz w:val="18"/>
                <w:szCs w:val="18"/>
                <w:lang w:val="el-GR"/>
              </w:rPr>
              <w:t xml:space="preserve">και φαρμακευτικές αλληλεπιδράσεις κατά τη </w:t>
            </w:r>
            <w:proofErr w:type="spellStart"/>
            <w:r w:rsidR="003E748D">
              <w:rPr>
                <w:sz w:val="18"/>
                <w:szCs w:val="18"/>
                <w:lang w:val="el-GR"/>
              </w:rPr>
              <w:t>συγχορήγηση</w:t>
            </w:r>
            <w:proofErr w:type="spellEnd"/>
            <w:r w:rsidR="003E748D">
              <w:rPr>
                <w:sz w:val="18"/>
                <w:szCs w:val="18"/>
                <w:lang w:val="el-GR"/>
              </w:rPr>
              <w:t>. Οι στόχοι της εργασίας είναι: (α)</w:t>
            </w:r>
            <w:r w:rsidR="000D0226">
              <w:rPr>
                <w:sz w:val="18"/>
                <w:szCs w:val="18"/>
                <w:lang w:val="el-GR"/>
              </w:rPr>
              <w:t xml:space="preserve"> </w:t>
            </w:r>
            <w:r w:rsidR="00947030">
              <w:rPr>
                <w:sz w:val="18"/>
                <w:szCs w:val="18"/>
                <w:lang w:val="el-GR"/>
              </w:rPr>
              <w:t>η εύκολη αναζήτηση</w:t>
            </w:r>
            <w:r w:rsidR="00952E9A">
              <w:rPr>
                <w:sz w:val="18"/>
                <w:szCs w:val="18"/>
                <w:lang w:val="el-GR"/>
              </w:rPr>
              <w:t xml:space="preserve"> (β)</w:t>
            </w:r>
            <w:r w:rsidR="003E748D">
              <w:rPr>
                <w:sz w:val="18"/>
                <w:szCs w:val="18"/>
                <w:lang w:val="el-GR"/>
              </w:rPr>
              <w:t xml:space="preserve"> η ασφάλεια θεραπείας</w:t>
            </w:r>
            <w:r w:rsidR="00EF0414">
              <w:rPr>
                <w:sz w:val="18"/>
                <w:szCs w:val="18"/>
                <w:lang w:val="el-GR"/>
              </w:rPr>
              <w:t xml:space="preserve"> (</w:t>
            </w:r>
            <w:r w:rsidR="00952E9A">
              <w:rPr>
                <w:sz w:val="18"/>
                <w:szCs w:val="18"/>
                <w:lang w:val="el-GR"/>
              </w:rPr>
              <w:t>γ</w:t>
            </w:r>
            <w:r w:rsidR="00EF0414">
              <w:rPr>
                <w:sz w:val="18"/>
                <w:szCs w:val="18"/>
                <w:lang w:val="el-GR"/>
              </w:rPr>
              <w:t>) η μείωση ανεπιθύμητων ενεργειών</w:t>
            </w:r>
            <w:r w:rsidR="000D3217">
              <w:rPr>
                <w:sz w:val="18"/>
                <w:szCs w:val="18"/>
                <w:lang w:val="el-GR"/>
              </w:rPr>
              <w:t xml:space="preserve"> (δ) </w:t>
            </w:r>
            <w:r w:rsidR="000D0226">
              <w:rPr>
                <w:sz w:val="18"/>
                <w:szCs w:val="18"/>
                <w:lang w:val="el-GR"/>
              </w:rPr>
              <w:t xml:space="preserve">το </w:t>
            </w:r>
            <w:r w:rsidR="000D3217">
              <w:rPr>
                <w:sz w:val="18"/>
                <w:szCs w:val="18"/>
                <w:lang w:val="el-GR"/>
              </w:rPr>
              <w:t>δομημένο περιεχόμενο</w:t>
            </w:r>
            <w:r w:rsidR="00947030">
              <w:rPr>
                <w:sz w:val="18"/>
                <w:szCs w:val="18"/>
                <w:lang w:val="el-GR"/>
              </w:rPr>
              <w:t>.</w:t>
            </w:r>
          </w:p>
        </w:tc>
      </w:tr>
      <w:tr w:rsidR="00A514E3" w14:paraId="20829CFB" w14:textId="77777777">
        <w:tc>
          <w:tcPr>
            <w:tcW w:w="8296" w:type="dxa"/>
            <w:gridSpan w:val="2"/>
          </w:tcPr>
          <w:p w14:paraId="353E5E42" w14:textId="4751B591" w:rsidR="006D3AFE" w:rsidRPr="006D3AFE" w:rsidRDefault="00333FAE" w:rsidP="006D3AFE">
            <w:pPr>
              <w:spacing w:line="360" w:lineRule="auto"/>
              <w:jc w:val="both"/>
              <w:rPr>
                <w:b/>
                <w:sz w:val="20"/>
                <w:szCs w:val="20"/>
                <w:lang w:val="el-GR"/>
              </w:rPr>
            </w:pPr>
            <w:r>
              <w:rPr>
                <w:b/>
                <w:sz w:val="20"/>
                <w:szCs w:val="20"/>
              </w:rPr>
              <w:t xml:space="preserve">Αντικείμενο </w:t>
            </w:r>
          </w:p>
          <w:p w14:paraId="20829CFA" w14:textId="34C35A42" w:rsidR="00A514E3" w:rsidRPr="00EA3D80" w:rsidRDefault="009551EB" w:rsidP="006D3AFE">
            <w:pPr>
              <w:spacing w:line="360" w:lineRule="auto"/>
              <w:rPr>
                <w:sz w:val="18"/>
                <w:szCs w:val="18"/>
                <w:lang w:val="en-US"/>
              </w:rPr>
            </w:pPr>
            <w:r w:rsidRPr="009551EB">
              <w:rPr>
                <w:sz w:val="18"/>
                <w:szCs w:val="18"/>
              </w:rPr>
              <w:t xml:space="preserve">Η </w:t>
            </w:r>
            <w:r w:rsidRPr="009551EB">
              <w:rPr>
                <w:sz w:val="18"/>
                <w:szCs w:val="18"/>
              </w:rPr>
              <w:t>εργασία</w:t>
            </w:r>
            <w:r w:rsidRPr="009551EB">
              <w:rPr>
                <w:sz w:val="18"/>
                <w:szCs w:val="18"/>
              </w:rPr>
              <w:t xml:space="preserve"> </w:t>
            </w:r>
            <w:r w:rsidRPr="009551EB">
              <w:rPr>
                <w:sz w:val="18"/>
                <w:szCs w:val="18"/>
              </w:rPr>
              <w:t>καλύπτει</w:t>
            </w:r>
            <w:r w:rsidRPr="009551EB">
              <w:rPr>
                <w:sz w:val="18"/>
                <w:szCs w:val="18"/>
              </w:rPr>
              <w:t xml:space="preserve"> δ</w:t>
            </w:r>
            <w:r>
              <w:rPr>
                <w:sz w:val="18"/>
                <w:szCs w:val="18"/>
                <w:lang w:val="el-GR"/>
              </w:rPr>
              <w:t>ύ</w:t>
            </w:r>
            <w:r w:rsidRPr="009551EB">
              <w:rPr>
                <w:sz w:val="18"/>
                <w:szCs w:val="18"/>
              </w:rPr>
              <w:t xml:space="preserve">ο </w:t>
            </w:r>
            <w:r w:rsidRPr="009551EB">
              <w:rPr>
                <w:sz w:val="18"/>
                <w:szCs w:val="18"/>
              </w:rPr>
              <w:t>μεγάλες</w:t>
            </w:r>
            <w:r w:rsidRPr="009551EB">
              <w:rPr>
                <w:sz w:val="18"/>
                <w:szCs w:val="18"/>
              </w:rPr>
              <w:t xml:space="preserve"> </w:t>
            </w:r>
            <w:r w:rsidRPr="009551EB">
              <w:rPr>
                <w:sz w:val="18"/>
                <w:szCs w:val="18"/>
              </w:rPr>
              <w:t>κατηγορίες</w:t>
            </w:r>
            <w:r w:rsidRPr="009551EB">
              <w:rPr>
                <w:sz w:val="18"/>
                <w:szCs w:val="18"/>
              </w:rPr>
              <w:t xml:space="preserve">: τις </w:t>
            </w:r>
            <w:r w:rsidRPr="009551EB">
              <w:rPr>
                <w:sz w:val="18"/>
                <w:szCs w:val="18"/>
              </w:rPr>
              <w:t>νευρολογικές</w:t>
            </w:r>
            <w:r w:rsidRPr="009551EB">
              <w:rPr>
                <w:sz w:val="18"/>
                <w:szCs w:val="18"/>
              </w:rPr>
              <w:t xml:space="preserve"> (</w:t>
            </w:r>
            <w:r w:rsidR="005A79E4">
              <w:rPr>
                <w:sz w:val="18"/>
                <w:szCs w:val="18"/>
                <w:lang w:val="el-GR"/>
              </w:rPr>
              <w:t xml:space="preserve">Άνοια </w:t>
            </w:r>
            <w:r w:rsidRPr="009551EB">
              <w:rPr>
                <w:sz w:val="18"/>
                <w:szCs w:val="18"/>
              </w:rPr>
              <w:t>/</w:t>
            </w:r>
            <w:r w:rsidR="005A79E4">
              <w:rPr>
                <w:sz w:val="18"/>
                <w:szCs w:val="18"/>
                <w:lang w:val="el-GR"/>
              </w:rPr>
              <w:t xml:space="preserve"> </w:t>
            </w:r>
            <w:r>
              <w:rPr>
                <w:sz w:val="18"/>
                <w:szCs w:val="18"/>
                <w:lang w:val="el-GR"/>
              </w:rPr>
              <w:t xml:space="preserve">Νόσος </w:t>
            </w:r>
            <w:r>
              <w:rPr>
                <w:sz w:val="18"/>
                <w:szCs w:val="18"/>
                <w:lang w:val="en-US"/>
              </w:rPr>
              <w:t>A</w:t>
            </w:r>
            <w:r w:rsidRPr="009551EB">
              <w:rPr>
                <w:sz w:val="18"/>
                <w:szCs w:val="18"/>
                <w:lang w:val="en-US"/>
              </w:rPr>
              <w:t>lzheimer</w:t>
            </w:r>
            <w:r w:rsidRPr="009551EB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l-GR"/>
              </w:rPr>
              <w:t xml:space="preserve">Νόσος </w:t>
            </w:r>
            <w:r w:rsidRPr="009551EB">
              <w:rPr>
                <w:sz w:val="18"/>
                <w:szCs w:val="18"/>
                <w:lang w:val="en-US"/>
              </w:rPr>
              <w:t>Parkinson</w:t>
            </w:r>
            <w:r w:rsidRPr="009551EB">
              <w:rPr>
                <w:sz w:val="18"/>
                <w:szCs w:val="18"/>
              </w:rPr>
              <w:t xml:space="preserve">, </w:t>
            </w:r>
            <w:r w:rsidR="005A79E4">
              <w:rPr>
                <w:sz w:val="18"/>
                <w:szCs w:val="18"/>
                <w:lang w:val="el-GR"/>
              </w:rPr>
              <w:t xml:space="preserve">Επιληψία </w:t>
            </w:r>
            <w:r w:rsidRPr="009551EB">
              <w:rPr>
                <w:sz w:val="18"/>
                <w:szCs w:val="18"/>
              </w:rPr>
              <w:t xml:space="preserve">) και τις </w:t>
            </w:r>
            <w:proofErr w:type="spellStart"/>
            <w:r w:rsidRPr="009551EB">
              <w:rPr>
                <w:sz w:val="18"/>
                <w:szCs w:val="18"/>
              </w:rPr>
              <w:t>νευροψυχιατρικ</w:t>
            </w:r>
            <w:proofErr w:type="spellEnd"/>
            <w:r w:rsidR="005A79E4">
              <w:rPr>
                <w:sz w:val="18"/>
                <w:szCs w:val="18"/>
                <w:lang w:val="el-GR"/>
              </w:rPr>
              <w:t>έ</w:t>
            </w:r>
            <w:r w:rsidRPr="009551EB">
              <w:rPr>
                <w:sz w:val="18"/>
                <w:szCs w:val="18"/>
              </w:rPr>
              <w:t xml:space="preserve">ς </w:t>
            </w:r>
            <w:r w:rsidR="005A79E4" w:rsidRPr="009551EB">
              <w:rPr>
                <w:sz w:val="18"/>
                <w:szCs w:val="18"/>
              </w:rPr>
              <w:t>παθήσεις</w:t>
            </w:r>
            <w:r w:rsidRPr="009551EB">
              <w:rPr>
                <w:sz w:val="18"/>
                <w:szCs w:val="18"/>
              </w:rPr>
              <w:t xml:space="preserve"> (</w:t>
            </w:r>
            <w:r w:rsidR="005A79E4">
              <w:rPr>
                <w:sz w:val="18"/>
                <w:szCs w:val="18"/>
                <w:lang w:val="el-GR"/>
              </w:rPr>
              <w:t>Κατάθλιψη</w:t>
            </w:r>
            <w:r w:rsidRPr="009551EB">
              <w:rPr>
                <w:sz w:val="18"/>
                <w:szCs w:val="18"/>
              </w:rPr>
              <w:t xml:space="preserve">, </w:t>
            </w:r>
            <w:r w:rsidR="005A79E4">
              <w:rPr>
                <w:sz w:val="18"/>
                <w:szCs w:val="18"/>
                <w:lang w:val="el-GR"/>
              </w:rPr>
              <w:t>ΔΕΠΥ</w:t>
            </w:r>
            <w:r w:rsidRPr="009551EB">
              <w:rPr>
                <w:sz w:val="18"/>
                <w:szCs w:val="18"/>
              </w:rPr>
              <w:t xml:space="preserve">). </w:t>
            </w:r>
            <w:r w:rsidR="00514825">
              <w:rPr>
                <w:sz w:val="18"/>
                <w:szCs w:val="18"/>
                <w:lang w:val="el-GR"/>
              </w:rPr>
              <w:t>Αντικείμενό</w:t>
            </w:r>
            <w:r w:rsidR="005A79E4">
              <w:rPr>
                <w:sz w:val="18"/>
                <w:szCs w:val="18"/>
                <w:lang w:val="el-GR"/>
              </w:rPr>
              <w:t xml:space="preserve"> </w:t>
            </w:r>
            <w:r w:rsidRPr="009551EB">
              <w:rPr>
                <w:sz w:val="18"/>
                <w:szCs w:val="18"/>
              </w:rPr>
              <w:t xml:space="preserve">της </w:t>
            </w:r>
            <w:r w:rsidR="005A79E4" w:rsidRPr="009551EB">
              <w:rPr>
                <w:sz w:val="18"/>
                <w:szCs w:val="18"/>
              </w:rPr>
              <w:t>αποτελεί</w:t>
            </w:r>
            <w:r w:rsidRPr="009551EB">
              <w:rPr>
                <w:sz w:val="18"/>
                <w:szCs w:val="18"/>
              </w:rPr>
              <w:t xml:space="preserve"> η </w:t>
            </w:r>
            <w:r w:rsidR="005A79E4" w:rsidRPr="009551EB">
              <w:rPr>
                <w:sz w:val="18"/>
                <w:szCs w:val="18"/>
              </w:rPr>
              <w:t>ανάπτυξη</w:t>
            </w:r>
            <w:r w:rsidRPr="009551EB">
              <w:rPr>
                <w:sz w:val="18"/>
                <w:szCs w:val="18"/>
              </w:rPr>
              <w:t xml:space="preserve"> μιας </w:t>
            </w:r>
            <w:r w:rsidR="005A79E4" w:rsidRPr="009551EB">
              <w:rPr>
                <w:sz w:val="18"/>
                <w:szCs w:val="18"/>
              </w:rPr>
              <w:t>εφαρμογής</w:t>
            </w:r>
            <w:r w:rsidRPr="009551EB">
              <w:rPr>
                <w:sz w:val="18"/>
                <w:szCs w:val="18"/>
              </w:rPr>
              <w:t xml:space="preserve"> η </w:t>
            </w:r>
            <w:r w:rsidR="005A79E4" w:rsidRPr="009551EB">
              <w:rPr>
                <w:sz w:val="18"/>
                <w:szCs w:val="18"/>
              </w:rPr>
              <w:t>οποία</w:t>
            </w:r>
            <w:r w:rsidRPr="009551EB">
              <w:rPr>
                <w:sz w:val="18"/>
                <w:szCs w:val="18"/>
              </w:rPr>
              <w:t xml:space="preserve"> </w:t>
            </w:r>
            <w:r w:rsidR="005A79E4" w:rsidRPr="009551EB">
              <w:rPr>
                <w:sz w:val="18"/>
                <w:szCs w:val="18"/>
              </w:rPr>
              <w:t>στοχεύει</w:t>
            </w:r>
            <w:r w:rsidRPr="009551EB">
              <w:rPr>
                <w:sz w:val="18"/>
                <w:szCs w:val="18"/>
              </w:rPr>
              <w:t xml:space="preserve"> να </w:t>
            </w:r>
            <w:r w:rsidR="005A79E4" w:rsidRPr="009551EB">
              <w:rPr>
                <w:sz w:val="18"/>
                <w:szCs w:val="18"/>
              </w:rPr>
              <w:t>υποστηρίξει</w:t>
            </w:r>
            <w:r w:rsidRPr="009551EB">
              <w:rPr>
                <w:sz w:val="18"/>
                <w:szCs w:val="18"/>
              </w:rPr>
              <w:t xml:space="preserve"> την </w:t>
            </w:r>
            <w:r w:rsidR="00904305">
              <w:rPr>
                <w:sz w:val="18"/>
                <w:szCs w:val="18"/>
                <w:lang w:val="el-GR"/>
              </w:rPr>
              <w:t>ιατρική πρακτική</w:t>
            </w:r>
            <w:r w:rsidRPr="009551EB">
              <w:rPr>
                <w:sz w:val="18"/>
                <w:szCs w:val="18"/>
              </w:rPr>
              <w:t xml:space="preserve">. Θα </w:t>
            </w:r>
            <w:r w:rsidR="005A79E4" w:rsidRPr="009551EB">
              <w:rPr>
                <w:sz w:val="18"/>
                <w:szCs w:val="18"/>
              </w:rPr>
              <w:t>χρησιμοποιεί</w:t>
            </w:r>
            <w:r w:rsidRPr="009551EB">
              <w:rPr>
                <w:sz w:val="18"/>
                <w:szCs w:val="18"/>
              </w:rPr>
              <w:t xml:space="preserve"> έναν </w:t>
            </w:r>
            <w:r w:rsidR="005A79E4" w:rsidRPr="009551EB">
              <w:rPr>
                <w:sz w:val="18"/>
                <w:szCs w:val="18"/>
              </w:rPr>
              <w:t>συνδυασμό</w:t>
            </w:r>
            <w:r w:rsidRPr="009551EB">
              <w:rPr>
                <w:sz w:val="18"/>
                <w:szCs w:val="18"/>
              </w:rPr>
              <w:t xml:space="preserve"> </w:t>
            </w:r>
            <w:r w:rsidR="005A79E4" w:rsidRPr="009551EB">
              <w:rPr>
                <w:sz w:val="18"/>
                <w:szCs w:val="18"/>
              </w:rPr>
              <w:t>τεχνολογιών</w:t>
            </w:r>
            <w:r w:rsidRPr="009551EB">
              <w:rPr>
                <w:sz w:val="18"/>
                <w:szCs w:val="18"/>
              </w:rPr>
              <w:t xml:space="preserve"> για τη </w:t>
            </w:r>
            <w:r w:rsidR="005A79E4" w:rsidRPr="009551EB">
              <w:rPr>
                <w:sz w:val="18"/>
                <w:szCs w:val="18"/>
              </w:rPr>
              <w:t>δομή</w:t>
            </w:r>
            <w:r w:rsidRPr="009551EB">
              <w:rPr>
                <w:sz w:val="18"/>
                <w:szCs w:val="18"/>
              </w:rPr>
              <w:t xml:space="preserve">, την </w:t>
            </w:r>
            <w:r w:rsidR="005A79E4" w:rsidRPr="009551EB">
              <w:rPr>
                <w:sz w:val="18"/>
                <w:szCs w:val="18"/>
              </w:rPr>
              <w:t>εμφάνιση</w:t>
            </w:r>
            <w:r w:rsidRPr="009551EB">
              <w:rPr>
                <w:sz w:val="18"/>
                <w:szCs w:val="18"/>
              </w:rPr>
              <w:t xml:space="preserve">, και την </w:t>
            </w:r>
            <w:r w:rsidR="005A79E4" w:rsidRPr="009551EB">
              <w:rPr>
                <w:sz w:val="18"/>
                <w:szCs w:val="18"/>
              </w:rPr>
              <w:t>αποθήκευση</w:t>
            </w:r>
            <w:r w:rsidRPr="009551EB">
              <w:rPr>
                <w:sz w:val="18"/>
                <w:szCs w:val="18"/>
              </w:rPr>
              <w:t xml:space="preserve"> </w:t>
            </w:r>
            <w:r w:rsidR="005A79E4" w:rsidRPr="009551EB">
              <w:rPr>
                <w:sz w:val="18"/>
                <w:szCs w:val="18"/>
              </w:rPr>
              <w:t>πληροφοριών</w:t>
            </w:r>
            <w:r w:rsidRPr="009551EB">
              <w:rPr>
                <w:sz w:val="18"/>
                <w:szCs w:val="18"/>
              </w:rPr>
              <w:t xml:space="preserve"> </w:t>
            </w:r>
            <w:r w:rsidR="005A79E4" w:rsidRPr="009551EB">
              <w:rPr>
                <w:sz w:val="18"/>
                <w:szCs w:val="18"/>
              </w:rPr>
              <w:t>τόσο</w:t>
            </w:r>
            <w:r w:rsidRPr="009551EB">
              <w:rPr>
                <w:sz w:val="18"/>
                <w:szCs w:val="18"/>
              </w:rPr>
              <w:t xml:space="preserve"> των </w:t>
            </w:r>
            <w:r w:rsidR="005A79E4" w:rsidRPr="009551EB">
              <w:rPr>
                <w:sz w:val="18"/>
                <w:szCs w:val="18"/>
              </w:rPr>
              <w:t>χρηστών</w:t>
            </w:r>
            <w:r w:rsidRPr="009551EB">
              <w:rPr>
                <w:sz w:val="18"/>
                <w:szCs w:val="18"/>
              </w:rPr>
              <w:t xml:space="preserve"> </w:t>
            </w:r>
            <w:r w:rsidR="005A79E4" w:rsidRPr="009551EB">
              <w:rPr>
                <w:sz w:val="18"/>
                <w:szCs w:val="18"/>
              </w:rPr>
              <w:t>όσο</w:t>
            </w:r>
            <w:r w:rsidRPr="009551EB">
              <w:rPr>
                <w:sz w:val="18"/>
                <w:szCs w:val="18"/>
              </w:rPr>
              <w:t xml:space="preserve"> και των </w:t>
            </w:r>
            <w:r w:rsidR="005A79E4" w:rsidRPr="009551EB">
              <w:rPr>
                <w:sz w:val="18"/>
                <w:szCs w:val="18"/>
              </w:rPr>
              <w:t>φαρμάκων</w:t>
            </w:r>
            <w:r w:rsidRPr="009551EB">
              <w:rPr>
                <w:sz w:val="18"/>
                <w:szCs w:val="18"/>
              </w:rPr>
              <w:t xml:space="preserve">. Η </w:t>
            </w:r>
            <w:r w:rsidR="005A79E4" w:rsidRPr="009551EB">
              <w:rPr>
                <w:sz w:val="18"/>
                <w:szCs w:val="18"/>
              </w:rPr>
              <w:t>εφαρμογή</w:t>
            </w:r>
            <w:r w:rsidRPr="009551EB">
              <w:rPr>
                <w:sz w:val="18"/>
                <w:szCs w:val="18"/>
              </w:rPr>
              <w:t xml:space="preserve"> θα </w:t>
            </w:r>
            <w:r w:rsidR="005A79E4" w:rsidRPr="009551EB">
              <w:rPr>
                <w:sz w:val="18"/>
                <w:szCs w:val="18"/>
              </w:rPr>
              <w:t>στηρίζεται</w:t>
            </w:r>
            <w:r w:rsidR="00E9577E">
              <w:rPr>
                <w:sz w:val="18"/>
                <w:szCs w:val="18"/>
                <w:lang w:val="el-GR"/>
              </w:rPr>
              <w:t>, κυρίως,</w:t>
            </w:r>
            <w:r w:rsidRPr="009551EB">
              <w:rPr>
                <w:sz w:val="18"/>
                <w:szCs w:val="18"/>
              </w:rPr>
              <w:t xml:space="preserve"> στις </w:t>
            </w:r>
            <w:r w:rsidR="005A79E4" w:rsidRPr="009551EB">
              <w:rPr>
                <w:sz w:val="18"/>
                <w:szCs w:val="18"/>
              </w:rPr>
              <w:t>πληροφορίες</w:t>
            </w:r>
            <w:r w:rsidRPr="009551EB">
              <w:rPr>
                <w:sz w:val="18"/>
                <w:szCs w:val="18"/>
              </w:rPr>
              <w:t xml:space="preserve"> που </w:t>
            </w:r>
            <w:r w:rsidR="005A79E4" w:rsidRPr="009551EB">
              <w:rPr>
                <w:sz w:val="18"/>
                <w:szCs w:val="18"/>
              </w:rPr>
              <w:t>αντλήθηκαν</w:t>
            </w:r>
            <w:r w:rsidRPr="009551EB">
              <w:rPr>
                <w:sz w:val="18"/>
                <w:szCs w:val="18"/>
              </w:rPr>
              <w:t xml:space="preserve"> </w:t>
            </w:r>
            <w:r w:rsidR="005A79E4" w:rsidRPr="009551EB">
              <w:rPr>
                <w:sz w:val="18"/>
                <w:szCs w:val="18"/>
              </w:rPr>
              <w:t>από</w:t>
            </w:r>
            <w:r w:rsidRPr="009551EB">
              <w:rPr>
                <w:sz w:val="18"/>
                <w:szCs w:val="18"/>
              </w:rPr>
              <w:t xml:space="preserve"> το </w:t>
            </w:r>
            <w:r w:rsidR="005A79E4" w:rsidRPr="009551EB">
              <w:rPr>
                <w:sz w:val="18"/>
                <w:szCs w:val="18"/>
              </w:rPr>
              <w:t>Υπουργείο</w:t>
            </w:r>
            <w:r w:rsidRPr="009551EB">
              <w:rPr>
                <w:sz w:val="18"/>
                <w:szCs w:val="18"/>
              </w:rPr>
              <w:t xml:space="preserve"> </w:t>
            </w:r>
            <w:r w:rsidR="005A79E4" w:rsidRPr="009551EB">
              <w:rPr>
                <w:sz w:val="18"/>
                <w:szCs w:val="18"/>
              </w:rPr>
              <w:t>Υγείας</w:t>
            </w:r>
            <w:r w:rsidR="00103B0A">
              <w:rPr>
                <w:sz w:val="18"/>
                <w:szCs w:val="18"/>
                <w:lang w:val="el-GR"/>
              </w:rPr>
              <w:t xml:space="preserve">, </w:t>
            </w:r>
            <w:r w:rsidRPr="009551EB">
              <w:rPr>
                <w:sz w:val="18"/>
                <w:szCs w:val="18"/>
              </w:rPr>
              <w:t xml:space="preserve">το </w:t>
            </w:r>
            <w:r w:rsidR="005A79E4" w:rsidRPr="009551EB">
              <w:rPr>
                <w:sz w:val="18"/>
                <w:szCs w:val="18"/>
              </w:rPr>
              <w:t>Κλινικό</w:t>
            </w:r>
            <w:r w:rsidRPr="009551EB">
              <w:rPr>
                <w:sz w:val="18"/>
                <w:szCs w:val="18"/>
              </w:rPr>
              <w:t xml:space="preserve"> </w:t>
            </w:r>
            <w:r w:rsidR="005A79E4" w:rsidRPr="009551EB">
              <w:rPr>
                <w:sz w:val="18"/>
                <w:szCs w:val="18"/>
              </w:rPr>
              <w:t>Πρωτόκολλο</w:t>
            </w:r>
            <w:r w:rsidRPr="009551EB">
              <w:rPr>
                <w:sz w:val="18"/>
                <w:szCs w:val="18"/>
              </w:rPr>
              <w:t xml:space="preserve"> </w:t>
            </w:r>
            <w:r w:rsidR="005A79E4" w:rsidRPr="009551EB">
              <w:rPr>
                <w:sz w:val="18"/>
                <w:szCs w:val="18"/>
              </w:rPr>
              <w:t>Τηλεϊατρικής</w:t>
            </w:r>
            <w:r w:rsidRPr="009551EB">
              <w:rPr>
                <w:sz w:val="18"/>
                <w:szCs w:val="18"/>
              </w:rPr>
              <w:t xml:space="preserve"> </w:t>
            </w:r>
            <w:r w:rsidR="005A79E4" w:rsidRPr="009551EB">
              <w:rPr>
                <w:sz w:val="18"/>
                <w:szCs w:val="18"/>
              </w:rPr>
              <w:t>Νοητικών</w:t>
            </w:r>
            <w:r w:rsidRPr="009551EB">
              <w:rPr>
                <w:sz w:val="18"/>
                <w:szCs w:val="18"/>
              </w:rPr>
              <w:t xml:space="preserve"> </w:t>
            </w:r>
            <w:r w:rsidR="005A79E4" w:rsidRPr="009551EB">
              <w:rPr>
                <w:sz w:val="18"/>
                <w:szCs w:val="18"/>
              </w:rPr>
              <w:t>Διαταραχών</w:t>
            </w:r>
            <w:r w:rsidRPr="009551EB">
              <w:rPr>
                <w:sz w:val="18"/>
                <w:szCs w:val="18"/>
              </w:rPr>
              <w:t xml:space="preserve"> στην </w:t>
            </w:r>
            <w:r w:rsidR="005A79E4" w:rsidRPr="009551EB">
              <w:rPr>
                <w:sz w:val="18"/>
                <w:szCs w:val="18"/>
              </w:rPr>
              <w:t>Ελλάδα</w:t>
            </w:r>
            <w:r w:rsidR="00103B0A">
              <w:rPr>
                <w:sz w:val="18"/>
                <w:szCs w:val="18"/>
                <w:lang w:val="el-GR"/>
              </w:rPr>
              <w:t xml:space="preserve"> και </w:t>
            </w:r>
            <w:r w:rsidR="00E9577E">
              <w:rPr>
                <w:sz w:val="18"/>
                <w:szCs w:val="18"/>
                <w:lang w:val="el-GR"/>
              </w:rPr>
              <w:t>την Ευρωπαϊκή Ακαδημία Νευρολογίας</w:t>
            </w:r>
            <w:r w:rsidRPr="009551EB">
              <w:rPr>
                <w:sz w:val="18"/>
                <w:szCs w:val="18"/>
              </w:rPr>
              <w:t>.</w:t>
            </w:r>
          </w:p>
        </w:tc>
      </w:tr>
      <w:tr w:rsidR="00A514E3" w14:paraId="20829D02" w14:textId="77777777">
        <w:trPr>
          <w:trHeight w:val="1417"/>
        </w:trPr>
        <w:tc>
          <w:tcPr>
            <w:tcW w:w="8296" w:type="dxa"/>
            <w:gridSpan w:val="2"/>
          </w:tcPr>
          <w:p w14:paraId="20829CFC" w14:textId="77777777" w:rsidR="00A514E3" w:rsidRDefault="00333FAE" w:rsidP="00596ED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Η εργασία περιλαμβάνει</w:t>
            </w:r>
          </w:p>
          <w:p w14:paraId="3BA272A5" w14:textId="496058DB" w:rsidR="00726CD5" w:rsidRPr="00596ED8" w:rsidRDefault="00726CD5" w:rsidP="00726CD5">
            <w:pPr>
              <w:spacing w:before="240" w:after="240"/>
              <w:jc w:val="both"/>
              <w:rPr>
                <w:sz w:val="18"/>
                <w:szCs w:val="18"/>
                <w:lang w:val="el-GR"/>
              </w:rPr>
            </w:pPr>
            <w:r w:rsidRPr="00596ED8">
              <w:rPr>
                <w:sz w:val="18"/>
                <w:szCs w:val="18"/>
              </w:rPr>
              <w:t>•</w:t>
            </w:r>
            <w:r w:rsidR="00FA4254">
              <w:rPr>
                <w:sz w:val="18"/>
                <w:szCs w:val="18"/>
                <w:lang w:val="el-GR"/>
              </w:rPr>
              <w:t xml:space="preserve"> Έ</w:t>
            </w:r>
            <w:r w:rsidRPr="00596ED8">
              <w:rPr>
                <w:sz w:val="18"/>
                <w:szCs w:val="18"/>
                <w:lang w:val="el-GR"/>
              </w:rPr>
              <w:t xml:space="preserve">ρευνα </w:t>
            </w:r>
            <w:r w:rsidR="00FA4254">
              <w:rPr>
                <w:sz w:val="18"/>
                <w:szCs w:val="18"/>
                <w:lang w:val="el-GR"/>
              </w:rPr>
              <w:t xml:space="preserve">και μελέτη </w:t>
            </w:r>
            <w:r>
              <w:rPr>
                <w:sz w:val="18"/>
                <w:szCs w:val="18"/>
                <w:lang w:val="el-GR"/>
              </w:rPr>
              <w:t>φαρμακευτικών ουσιών και σκευασμάτων</w:t>
            </w:r>
          </w:p>
          <w:p w14:paraId="20829CFD" w14:textId="1FBD4074" w:rsidR="00A514E3" w:rsidRPr="00596ED8" w:rsidRDefault="00333FAE" w:rsidP="00596ED8">
            <w:pPr>
              <w:spacing w:before="240" w:after="240"/>
              <w:jc w:val="both"/>
              <w:rPr>
                <w:sz w:val="18"/>
                <w:szCs w:val="18"/>
                <w:lang w:val="el-GR"/>
              </w:rPr>
            </w:pPr>
            <w:r w:rsidRPr="00596ED8">
              <w:rPr>
                <w:sz w:val="18"/>
                <w:szCs w:val="18"/>
              </w:rPr>
              <w:t xml:space="preserve">• </w:t>
            </w:r>
            <w:r w:rsidR="006F2ABE" w:rsidRPr="00596ED8">
              <w:rPr>
                <w:sz w:val="18"/>
                <w:szCs w:val="18"/>
                <w:lang w:val="el-GR"/>
              </w:rPr>
              <w:t xml:space="preserve">Κατασκευή </w:t>
            </w:r>
            <w:proofErr w:type="spellStart"/>
            <w:r w:rsidR="006F2ABE" w:rsidRPr="00596ED8">
              <w:rPr>
                <w:sz w:val="18"/>
                <w:szCs w:val="18"/>
                <w:lang w:val="el-GR"/>
              </w:rPr>
              <w:t>διεπαφής</w:t>
            </w:r>
            <w:proofErr w:type="spellEnd"/>
            <w:r w:rsidR="006F2ABE" w:rsidRPr="00596ED8">
              <w:rPr>
                <w:sz w:val="18"/>
                <w:szCs w:val="18"/>
                <w:lang w:val="el-GR"/>
              </w:rPr>
              <w:t xml:space="preserve"> χρήστη (</w:t>
            </w:r>
            <w:r w:rsidR="006F2ABE" w:rsidRPr="00596ED8">
              <w:rPr>
                <w:sz w:val="18"/>
                <w:szCs w:val="18"/>
                <w:lang w:val="en-US"/>
              </w:rPr>
              <w:t>User</w:t>
            </w:r>
            <w:r w:rsidR="006F2ABE" w:rsidRPr="00596ED8">
              <w:rPr>
                <w:sz w:val="18"/>
                <w:szCs w:val="18"/>
                <w:lang w:val="el-GR"/>
              </w:rPr>
              <w:t xml:space="preserve"> </w:t>
            </w:r>
            <w:r w:rsidR="006F2ABE" w:rsidRPr="00596ED8">
              <w:rPr>
                <w:sz w:val="18"/>
                <w:szCs w:val="18"/>
                <w:lang w:val="en-US"/>
              </w:rPr>
              <w:t>Interface</w:t>
            </w:r>
            <w:r w:rsidR="006F2ABE" w:rsidRPr="00596ED8">
              <w:rPr>
                <w:sz w:val="18"/>
                <w:szCs w:val="18"/>
                <w:lang w:val="el-GR"/>
              </w:rPr>
              <w:t>)</w:t>
            </w:r>
          </w:p>
          <w:p w14:paraId="20829CFE" w14:textId="02C6696F" w:rsidR="00A514E3" w:rsidRPr="00596ED8" w:rsidRDefault="00333FAE" w:rsidP="00596ED8">
            <w:pPr>
              <w:spacing w:before="240" w:after="240"/>
              <w:jc w:val="both"/>
              <w:rPr>
                <w:sz w:val="18"/>
                <w:szCs w:val="18"/>
                <w:lang w:val="el-GR"/>
              </w:rPr>
            </w:pPr>
            <w:r w:rsidRPr="00596ED8">
              <w:rPr>
                <w:sz w:val="18"/>
                <w:szCs w:val="18"/>
              </w:rPr>
              <w:t xml:space="preserve">• </w:t>
            </w:r>
            <w:r w:rsidR="008C0007" w:rsidRPr="00596ED8">
              <w:rPr>
                <w:sz w:val="18"/>
                <w:szCs w:val="18"/>
                <w:lang w:val="el-GR"/>
              </w:rPr>
              <w:t>Διαχείριση χρηστών και επεξεργασία δεδομένων (</w:t>
            </w:r>
            <w:r w:rsidR="008C0007" w:rsidRPr="00596ED8">
              <w:rPr>
                <w:sz w:val="18"/>
                <w:szCs w:val="18"/>
                <w:lang w:val="en-US"/>
              </w:rPr>
              <w:t>Backend</w:t>
            </w:r>
            <w:r w:rsidR="008C0007" w:rsidRPr="00596ED8">
              <w:rPr>
                <w:sz w:val="18"/>
                <w:szCs w:val="18"/>
                <w:lang w:val="el-GR"/>
              </w:rPr>
              <w:t>)</w:t>
            </w:r>
          </w:p>
          <w:p w14:paraId="20829D01" w14:textId="089DCE72" w:rsidR="00A514E3" w:rsidRPr="00726CD5" w:rsidRDefault="00333FAE" w:rsidP="00726CD5">
            <w:pPr>
              <w:spacing w:before="240" w:after="240"/>
              <w:jc w:val="both"/>
              <w:rPr>
                <w:sz w:val="18"/>
                <w:szCs w:val="18"/>
                <w:lang w:val="el-GR"/>
              </w:rPr>
            </w:pPr>
            <w:r w:rsidRPr="00596ED8">
              <w:rPr>
                <w:sz w:val="18"/>
                <w:szCs w:val="18"/>
              </w:rPr>
              <w:t xml:space="preserve">• </w:t>
            </w:r>
            <w:r w:rsidR="00726CD5">
              <w:rPr>
                <w:sz w:val="18"/>
                <w:szCs w:val="18"/>
                <w:lang w:val="el-GR"/>
              </w:rPr>
              <w:t>Αποθήκευση πληροφοριών (</w:t>
            </w:r>
            <w:r w:rsidR="00AD27FB" w:rsidRPr="00596ED8">
              <w:rPr>
                <w:sz w:val="18"/>
                <w:szCs w:val="18"/>
                <w:lang w:val="en-US"/>
              </w:rPr>
              <w:t>Database</w:t>
            </w:r>
            <w:r w:rsidR="00726CD5">
              <w:rPr>
                <w:sz w:val="18"/>
                <w:szCs w:val="18"/>
                <w:lang w:val="el-GR"/>
              </w:rPr>
              <w:t>)</w:t>
            </w:r>
          </w:p>
        </w:tc>
      </w:tr>
      <w:tr w:rsidR="00A514E3" w14:paraId="20829D05" w14:textId="77777777">
        <w:tc>
          <w:tcPr>
            <w:tcW w:w="8296" w:type="dxa"/>
            <w:gridSpan w:val="2"/>
          </w:tcPr>
          <w:p w14:paraId="3A5BA685" w14:textId="77777777" w:rsidR="00A514E3" w:rsidRDefault="00333FAE" w:rsidP="00010831">
            <w:pPr>
              <w:spacing w:line="360" w:lineRule="auto"/>
              <w:jc w:val="both"/>
              <w:rPr>
                <w:b/>
                <w:sz w:val="20"/>
                <w:szCs w:val="20"/>
                <w:lang w:val="el-GR"/>
              </w:rPr>
            </w:pPr>
            <w:r>
              <w:rPr>
                <w:b/>
                <w:sz w:val="20"/>
                <w:szCs w:val="20"/>
              </w:rPr>
              <w:t>Σχετιζόμενα μαθήματα</w:t>
            </w:r>
          </w:p>
          <w:p w14:paraId="20829D04" w14:textId="001DEAAB" w:rsidR="00010831" w:rsidRPr="008214EE" w:rsidRDefault="00FD3BDD" w:rsidP="00010831">
            <w:pPr>
              <w:spacing w:line="360" w:lineRule="auto"/>
              <w:jc w:val="both"/>
              <w:rPr>
                <w:bCs/>
                <w:sz w:val="18"/>
                <w:szCs w:val="18"/>
                <w:lang w:val="el-GR"/>
              </w:rPr>
            </w:pPr>
            <w:r w:rsidRPr="008214EE">
              <w:rPr>
                <w:bCs/>
                <w:sz w:val="18"/>
                <w:szCs w:val="18"/>
              </w:rPr>
              <w:t>Βάσεις δεδομένων, ΠΣΥ Ι, Καλή γνώση Αγγλικών.</w:t>
            </w:r>
          </w:p>
        </w:tc>
      </w:tr>
    </w:tbl>
    <w:p w14:paraId="20829D06" w14:textId="77777777" w:rsidR="00A514E3" w:rsidRDefault="00A514E3">
      <w:pPr>
        <w:rPr>
          <w:sz w:val="16"/>
          <w:szCs w:val="16"/>
        </w:rPr>
      </w:pPr>
    </w:p>
    <w:p w14:paraId="20829D07" w14:textId="77777777" w:rsidR="00A514E3" w:rsidRDefault="00A514E3">
      <w:pPr>
        <w:rPr>
          <w:sz w:val="16"/>
          <w:szCs w:val="16"/>
        </w:rPr>
      </w:pPr>
    </w:p>
    <w:p w14:paraId="20829D08" w14:textId="77777777" w:rsidR="00A514E3" w:rsidRDefault="00333FAE">
      <w:pPr>
        <w:rPr>
          <w:b/>
          <w:sz w:val="20"/>
          <w:szCs w:val="20"/>
        </w:rPr>
      </w:pPr>
      <w:r>
        <w:rPr>
          <w:b/>
          <w:sz w:val="20"/>
          <w:szCs w:val="20"/>
        </w:rPr>
        <w:t>Προτεινόμενη μεθοδολογία έρευνας</w:t>
      </w:r>
    </w:p>
    <w:tbl>
      <w:tblPr>
        <w:tblStyle w:val="ab"/>
        <w:tblW w:w="8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A514E3" w14:paraId="20829D0A" w14:textId="77777777">
        <w:trPr>
          <w:trHeight w:val="399"/>
        </w:trPr>
        <w:tc>
          <w:tcPr>
            <w:tcW w:w="8296" w:type="dxa"/>
          </w:tcPr>
          <w:p w14:paraId="20829D09" w14:textId="103DAC3E" w:rsidR="00A514E3" w:rsidRPr="00DB2915" w:rsidRDefault="008214EE" w:rsidP="00904305">
            <w:pPr>
              <w:spacing w:before="240" w:after="240" w:line="360" w:lineRule="auto"/>
              <w:rPr>
                <w:sz w:val="18"/>
                <w:szCs w:val="18"/>
                <w:lang w:val="el-GR"/>
              </w:rPr>
            </w:pPr>
            <w:r>
              <w:rPr>
                <w:sz w:val="18"/>
                <w:szCs w:val="18"/>
                <w:lang w:val="el-GR"/>
              </w:rPr>
              <w:t xml:space="preserve">Η εργασία βασίζεται στην μελέτη των φαρμάκων </w:t>
            </w:r>
            <w:r w:rsidR="00A96402">
              <w:rPr>
                <w:sz w:val="18"/>
                <w:szCs w:val="18"/>
                <w:lang w:val="el-GR"/>
              </w:rPr>
              <w:t>που σχετίζονται με</w:t>
            </w:r>
            <w:r>
              <w:rPr>
                <w:sz w:val="18"/>
                <w:szCs w:val="18"/>
                <w:lang w:val="el-GR"/>
              </w:rPr>
              <w:t xml:space="preserve"> νευρολογικ</w:t>
            </w:r>
            <w:r w:rsidR="00A96402">
              <w:rPr>
                <w:sz w:val="18"/>
                <w:szCs w:val="18"/>
                <w:lang w:val="el-GR"/>
              </w:rPr>
              <w:t>ές</w:t>
            </w:r>
            <w:r>
              <w:rPr>
                <w:sz w:val="18"/>
                <w:szCs w:val="18"/>
                <w:lang w:val="el-GR"/>
              </w:rPr>
              <w:t xml:space="preserve"> και </w:t>
            </w:r>
            <w:proofErr w:type="spellStart"/>
            <w:r>
              <w:rPr>
                <w:sz w:val="18"/>
                <w:szCs w:val="18"/>
                <w:lang w:val="el-GR"/>
              </w:rPr>
              <w:t>νευροψυχιατρικ</w:t>
            </w:r>
            <w:r w:rsidR="00A96402">
              <w:rPr>
                <w:sz w:val="18"/>
                <w:szCs w:val="18"/>
                <w:lang w:val="el-GR"/>
              </w:rPr>
              <w:t>ές</w:t>
            </w:r>
            <w:proofErr w:type="spellEnd"/>
            <w:r>
              <w:rPr>
                <w:sz w:val="18"/>
                <w:szCs w:val="18"/>
                <w:lang w:val="el-GR"/>
              </w:rPr>
              <w:t xml:space="preserve"> διαταραχ</w:t>
            </w:r>
            <w:r w:rsidR="00A96402">
              <w:rPr>
                <w:sz w:val="18"/>
                <w:szCs w:val="18"/>
                <w:lang w:val="el-GR"/>
              </w:rPr>
              <w:t>ές, καθώς και την ανάπτυξη εφαρμογής</w:t>
            </w:r>
            <w:r w:rsidR="00DB2915">
              <w:rPr>
                <w:sz w:val="18"/>
                <w:szCs w:val="18"/>
                <w:lang w:val="el-GR"/>
              </w:rPr>
              <w:t>, η οποία θα διευκολύνει την καθημερινή κλινική πρακτική.</w:t>
            </w:r>
          </w:p>
        </w:tc>
      </w:tr>
    </w:tbl>
    <w:p w14:paraId="20829D0B" w14:textId="77777777" w:rsidR="00A514E3" w:rsidRDefault="00A514E3">
      <w:pPr>
        <w:rPr>
          <w:sz w:val="16"/>
          <w:szCs w:val="16"/>
        </w:rPr>
      </w:pPr>
    </w:p>
    <w:p w14:paraId="20829D0C" w14:textId="77777777" w:rsidR="00A514E3" w:rsidRDefault="00A514E3">
      <w:pPr>
        <w:rPr>
          <w:b/>
          <w:sz w:val="16"/>
          <w:szCs w:val="16"/>
        </w:rPr>
      </w:pPr>
    </w:p>
    <w:p w14:paraId="20829D0D" w14:textId="77777777" w:rsidR="00A514E3" w:rsidRDefault="00A514E3">
      <w:pPr>
        <w:rPr>
          <w:b/>
          <w:sz w:val="16"/>
          <w:szCs w:val="16"/>
        </w:rPr>
      </w:pPr>
    </w:p>
    <w:p w14:paraId="20829D0E" w14:textId="77777777" w:rsidR="00A514E3" w:rsidRDefault="00333FAE">
      <w:pPr>
        <w:rPr>
          <w:b/>
          <w:sz w:val="20"/>
          <w:szCs w:val="20"/>
        </w:rPr>
      </w:pPr>
      <w:r>
        <w:rPr>
          <w:b/>
          <w:sz w:val="20"/>
          <w:szCs w:val="20"/>
        </w:rPr>
        <w:t>Προσδοκώμενα αποτελέσματα</w:t>
      </w:r>
    </w:p>
    <w:tbl>
      <w:tblPr>
        <w:tblStyle w:val="ac"/>
        <w:tblW w:w="82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A514E3" w:rsidRPr="00CB2F8B" w14:paraId="20829D11" w14:textId="77777777">
        <w:tc>
          <w:tcPr>
            <w:tcW w:w="8296" w:type="dxa"/>
          </w:tcPr>
          <w:p w14:paraId="20829D10" w14:textId="7A3FC09C" w:rsidR="00A514E3" w:rsidRPr="00911450" w:rsidRDefault="00911450" w:rsidP="00376E96">
            <w:pPr>
              <w:spacing w:before="240" w:after="240" w:line="360" w:lineRule="auto"/>
              <w:rPr>
                <w:sz w:val="18"/>
                <w:szCs w:val="18"/>
                <w:lang w:val="el-GR"/>
              </w:rPr>
            </w:pPr>
            <w:r>
              <w:rPr>
                <w:sz w:val="18"/>
                <w:szCs w:val="18"/>
                <w:lang w:val="el-GR"/>
              </w:rPr>
              <w:t xml:space="preserve">Τα </w:t>
            </w:r>
            <w:r w:rsidR="00CB2F8B">
              <w:rPr>
                <w:sz w:val="18"/>
                <w:szCs w:val="18"/>
                <w:lang w:val="el-GR"/>
              </w:rPr>
              <w:t>προσδοκώμενα</w:t>
            </w:r>
            <w:r>
              <w:rPr>
                <w:sz w:val="18"/>
                <w:szCs w:val="18"/>
                <w:lang w:val="el-GR"/>
              </w:rPr>
              <w:t xml:space="preserve"> αποτελέ</w:t>
            </w:r>
            <w:r w:rsidR="00CB2F8B">
              <w:rPr>
                <w:sz w:val="18"/>
                <w:szCs w:val="18"/>
                <w:lang w:val="el-GR"/>
              </w:rPr>
              <w:t xml:space="preserve">σματα της συγκεκριμένης εργασίας είναι η ανάπτυξη ενός </w:t>
            </w:r>
            <w:r w:rsidR="003A5A2C">
              <w:rPr>
                <w:sz w:val="18"/>
                <w:szCs w:val="18"/>
                <w:lang w:val="el-GR"/>
              </w:rPr>
              <w:t xml:space="preserve">αξιόπιστου </w:t>
            </w:r>
            <w:r w:rsidR="00CB2F8B">
              <w:rPr>
                <w:sz w:val="18"/>
                <w:szCs w:val="18"/>
                <w:lang w:val="el-GR"/>
              </w:rPr>
              <w:t>λογισμικού</w:t>
            </w:r>
            <w:r w:rsidR="003A5A2C">
              <w:rPr>
                <w:sz w:val="18"/>
                <w:szCs w:val="18"/>
                <w:lang w:val="el-GR"/>
              </w:rPr>
              <w:t>, το οποίο θα υποστηρίζει τους επαγγελματίες υγείας στη λήψη των αποφάσεων.</w:t>
            </w:r>
            <w:r w:rsidR="00524EDA">
              <w:rPr>
                <w:sz w:val="18"/>
                <w:szCs w:val="18"/>
                <w:lang w:val="el-GR"/>
              </w:rPr>
              <w:t xml:space="preserve"> Η εφαρμογή θα σχεδιαστεί με τρόπο, ώστε να </w:t>
            </w:r>
            <w:r w:rsidR="00EE4233">
              <w:rPr>
                <w:sz w:val="18"/>
                <w:szCs w:val="18"/>
                <w:lang w:val="el-GR"/>
              </w:rPr>
              <w:t>είναι ευκολότερη η αναζήτηση και η διαχείριση των φαρμακευτικών σκευασμάτων</w:t>
            </w:r>
            <w:r w:rsidR="00D20BA5">
              <w:rPr>
                <w:sz w:val="18"/>
                <w:szCs w:val="18"/>
                <w:lang w:val="el-GR"/>
              </w:rPr>
              <w:t xml:space="preserve">, λαμβάνοντας υπόψη τις αλλεργίες και τις πιθανές αλληλεπιδράσεις με άλλες ουσίες. </w:t>
            </w:r>
            <w:r w:rsidR="00376E96">
              <w:rPr>
                <w:sz w:val="18"/>
                <w:szCs w:val="18"/>
                <w:lang w:val="el-GR"/>
              </w:rPr>
              <w:t xml:space="preserve">Παράλληλα, θα </w:t>
            </w:r>
            <w:r w:rsidR="00376E96">
              <w:rPr>
                <w:sz w:val="18"/>
                <w:szCs w:val="18"/>
                <w:lang w:val="el-GR"/>
              </w:rPr>
              <w:lastRenderedPageBreak/>
              <w:t xml:space="preserve">συμβάλλει στην αποτελεσματική οργάνωση των δεδομένων και θα προσφέρει ένα σύγχρονο και λειτουργικό περιβάλλον </w:t>
            </w:r>
            <w:proofErr w:type="spellStart"/>
            <w:r w:rsidR="00376E96">
              <w:rPr>
                <w:sz w:val="18"/>
                <w:szCs w:val="18"/>
                <w:lang w:val="el-GR"/>
              </w:rPr>
              <w:t>διεπαφής</w:t>
            </w:r>
            <w:proofErr w:type="spellEnd"/>
            <w:r w:rsidR="00376E96">
              <w:rPr>
                <w:sz w:val="18"/>
                <w:szCs w:val="18"/>
                <w:lang w:val="el-GR"/>
              </w:rPr>
              <w:t>.</w:t>
            </w:r>
          </w:p>
        </w:tc>
      </w:tr>
    </w:tbl>
    <w:p w14:paraId="20829D12" w14:textId="77777777" w:rsidR="00A514E3" w:rsidRDefault="00A514E3"/>
    <w:p w14:paraId="20829D13" w14:textId="77777777" w:rsidR="00A514E3" w:rsidRDefault="00333FAE">
      <w:pPr>
        <w:spacing w:line="360" w:lineRule="auto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Ενδεικτικές πηγές</w:t>
      </w:r>
    </w:p>
    <w:tbl>
      <w:tblPr>
        <w:tblStyle w:val="ad"/>
        <w:tblW w:w="82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95"/>
      </w:tblGrid>
      <w:tr w:rsidR="00A514E3" w:rsidRPr="00AE416D" w14:paraId="20829D1A" w14:textId="77777777">
        <w:tc>
          <w:tcPr>
            <w:tcW w:w="8295" w:type="dxa"/>
          </w:tcPr>
          <w:p w14:paraId="20829D14" w14:textId="0C065254" w:rsidR="00A514E3" w:rsidRPr="00B30B8C" w:rsidRDefault="00333FAE" w:rsidP="00B30B8C">
            <w:pPr>
              <w:numPr>
                <w:ilvl w:val="0"/>
                <w:numId w:val="1"/>
              </w:numPr>
              <w:spacing w:before="240"/>
              <w:rPr>
                <w:b/>
                <w:bCs/>
                <w:sz w:val="18"/>
                <w:szCs w:val="18"/>
                <w:lang w:val="el-GR"/>
              </w:rPr>
            </w:pPr>
            <w:r>
              <w:rPr>
                <w:b/>
                <w:sz w:val="18"/>
                <w:szCs w:val="18"/>
              </w:rPr>
              <w:t>Υπουργείο Υγείας Ελλάδας.</w:t>
            </w:r>
            <w:r>
              <w:rPr>
                <w:sz w:val="18"/>
                <w:szCs w:val="18"/>
              </w:rPr>
              <w:t xml:space="preserve"> </w:t>
            </w:r>
            <w:r w:rsidR="00B30B8C" w:rsidRPr="00B30B8C">
              <w:rPr>
                <w:sz w:val="18"/>
                <w:szCs w:val="18"/>
                <w:lang w:val="el-GR"/>
              </w:rPr>
              <w:t xml:space="preserve">Θεραπευτικά Πρωτόκολλα </w:t>
            </w:r>
            <w:proofErr w:type="spellStart"/>
            <w:r w:rsidR="00B30B8C" w:rsidRPr="00B30B8C">
              <w:rPr>
                <w:sz w:val="18"/>
                <w:szCs w:val="18"/>
                <w:lang w:val="el-GR"/>
              </w:rPr>
              <w:t>Συνταγογράφησης</w:t>
            </w:r>
            <w:proofErr w:type="spellEnd"/>
            <w:r w:rsidRPr="00B30B8C">
              <w:rPr>
                <w:sz w:val="18"/>
                <w:szCs w:val="18"/>
              </w:rPr>
              <w:br/>
            </w:r>
          </w:p>
          <w:p w14:paraId="20829D15" w14:textId="095BF58F" w:rsidR="00A514E3" w:rsidRDefault="00BC528A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l-GR"/>
              </w:rPr>
              <w:t>Κλινικό Πρωτόκολλο Τηλεϊατρικής με Νοητικές Διαταραχές στην Ελλάδα</w:t>
            </w:r>
            <w:r w:rsidR="00333FAE">
              <w:rPr>
                <w:sz w:val="18"/>
                <w:szCs w:val="18"/>
              </w:rPr>
              <w:t>.</w:t>
            </w:r>
            <w:r w:rsidR="00333FAE">
              <w:rPr>
                <w:sz w:val="18"/>
                <w:szCs w:val="18"/>
              </w:rPr>
              <w:br/>
            </w:r>
          </w:p>
          <w:p w14:paraId="259C269D" w14:textId="77777777" w:rsidR="00A514E3" w:rsidRPr="00AC4E92" w:rsidRDefault="00AC4E92" w:rsidP="00AC4E92">
            <w:pPr>
              <w:numPr>
                <w:ilvl w:val="0"/>
                <w:numId w:val="1"/>
              </w:numPr>
              <w:rPr>
                <w:b/>
                <w:sz w:val="16"/>
                <w:szCs w:val="16"/>
                <w:lang w:val="en-US"/>
              </w:rPr>
            </w:pPr>
            <w:r w:rsidRPr="00AC4E92">
              <w:rPr>
                <w:b/>
                <w:sz w:val="18"/>
                <w:szCs w:val="18"/>
                <w:lang w:val="en-US"/>
              </w:rPr>
              <w:t>A European Academy of Neurology guideline on medical management issues in dementia</w:t>
            </w:r>
            <w:r w:rsidR="00333FAE" w:rsidRPr="00AC4E92">
              <w:rPr>
                <w:sz w:val="18"/>
                <w:szCs w:val="18"/>
                <w:lang w:val="en-US"/>
              </w:rPr>
              <w:t>.</w:t>
            </w:r>
          </w:p>
          <w:p w14:paraId="02A70E98" w14:textId="77777777" w:rsidR="00AC4E92" w:rsidRDefault="00AC4E92" w:rsidP="00AC4E92">
            <w:pPr>
              <w:ind w:left="720"/>
              <w:rPr>
                <w:b/>
                <w:sz w:val="18"/>
                <w:szCs w:val="18"/>
                <w:lang w:val="el-GR"/>
              </w:rPr>
            </w:pPr>
          </w:p>
          <w:p w14:paraId="20829D19" w14:textId="130D4AC7" w:rsidR="00AC4E92" w:rsidRPr="00AE416D" w:rsidRDefault="00AC4E92" w:rsidP="00AC4E92">
            <w:pPr>
              <w:ind w:left="720"/>
              <w:rPr>
                <w:b/>
                <w:sz w:val="16"/>
                <w:szCs w:val="16"/>
                <w:lang w:val="en-US"/>
              </w:rPr>
            </w:pPr>
          </w:p>
        </w:tc>
      </w:tr>
    </w:tbl>
    <w:p w14:paraId="20829D1B" w14:textId="77777777" w:rsidR="00A514E3" w:rsidRPr="00AE416D" w:rsidRDefault="00A514E3">
      <w:pPr>
        <w:rPr>
          <w:lang w:val="en-US"/>
        </w:rPr>
      </w:pPr>
    </w:p>
    <w:sectPr w:rsidR="00A514E3" w:rsidRPr="00AE416D">
      <w:pgSz w:w="11906" w:h="16838"/>
      <w:pgMar w:top="1440" w:right="1800" w:bottom="1440" w:left="180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Play">
    <w:charset w:val="00"/>
    <w:family w:val="auto"/>
    <w:pitch w:val="default"/>
    <w:embedRegular r:id="rId1" w:fontKey="{43CBFF01-04E9-4902-845E-FE99CEA97698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2" w:fontKey="{3362DC28-251C-4AB3-83AC-29022FD877E7}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3" w:fontKey="{913D198D-C9CC-43B3-98FD-F7747D35FAA5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A07C3"/>
    <w:multiLevelType w:val="multilevel"/>
    <w:tmpl w:val="F536BA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529605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4E3"/>
    <w:rsid w:val="00010831"/>
    <w:rsid w:val="000D0226"/>
    <w:rsid w:val="000D3217"/>
    <w:rsid w:val="00103B0A"/>
    <w:rsid w:val="00122FC6"/>
    <w:rsid w:val="00272631"/>
    <w:rsid w:val="002C563A"/>
    <w:rsid w:val="00376E96"/>
    <w:rsid w:val="003A5A2C"/>
    <w:rsid w:val="003A70EA"/>
    <w:rsid w:val="003E748D"/>
    <w:rsid w:val="00473A70"/>
    <w:rsid w:val="00514825"/>
    <w:rsid w:val="00524EDA"/>
    <w:rsid w:val="00596ED8"/>
    <w:rsid w:val="005A79E4"/>
    <w:rsid w:val="00651844"/>
    <w:rsid w:val="006C27F3"/>
    <w:rsid w:val="006D3AFE"/>
    <w:rsid w:val="006F2ABE"/>
    <w:rsid w:val="00726CD5"/>
    <w:rsid w:val="008214EE"/>
    <w:rsid w:val="008C0007"/>
    <w:rsid w:val="008F4C2C"/>
    <w:rsid w:val="00904305"/>
    <w:rsid w:val="00911450"/>
    <w:rsid w:val="00947030"/>
    <w:rsid w:val="00952E9A"/>
    <w:rsid w:val="009551EB"/>
    <w:rsid w:val="00A514E3"/>
    <w:rsid w:val="00A96402"/>
    <w:rsid w:val="00AC4E92"/>
    <w:rsid w:val="00AD27FB"/>
    <w:rsid w:val="00AE416D"/>
    <w:rsid w:val="00B30B8C"/>
    <w:rsid w:val="00B554B0"/>
    <w:rsid w:val="00B62DE0"/>
    <w:rsid w:val="00B76133"/>
    <w:rsid w:val="00BC528A"/>
    <w:rsid w:val="00C66716"/>
    <w:rsid w:val="00CB2F8B"/>
    <w:rsid w:val="00CC33AE"/>
    <w:rsid w:val="00D20BA5"/>
    <w:rsid w:val="00D27267"/>
    <w:rsid w:val="00D66A04"/>
    <w:rsid w:val="00DB2915"/>
    <w:rsid w:val="00E71A57"/>
    <w:rsid w:val="00E9577E"/>
    <w:rsid w:val="00EA3D80"/>
    <w:rsid w:val="00EE4233"/>
    <w:rsid w:val="00EF0414"/>
    <w:rsid w:val="00F07870"/>
    <w:rsid w:val="00FA4254"/>
    <w:rsid w:val="00FD3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29CEF"/>
  <w15:docId w15:val="{79ED5459-D937-40D1-BD84-3BCBB05F7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l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i/>
      <w:color w:val="595959"/>
    </w:rPr>
  </w:style>
  <w:style w:type="paragraph" w:styleId="7">
    <w:name w:val="heading 7"/>
    <w:link w:val="7Char"/>
    <w:uiPriority w:val="9"/>
    <w:semiHidden/>
    <w:unhideWhenUsed/>
    <w:qFormat/>
    <w:rsid w:val="00CD5B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link w:val="8Char"/>
    <w:uiPriority w:val="9"/>
    <w:semiHidden/>
    <w:unhideWhenUsed/>
    <w:qFormat/>
    <w:rsid w:val="00CD5B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link w:val="9Char"/>
    <w:uiPriority w:val="9"/>
    <w:semiHidden/>
    <w:unhideWhenUsed/>
    <w:qFormat/>
    <w:rsid w:val="00CD5B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/>
    </w:pPr>
    <w:rPr>
      <w:rFonts w:ascii="Play" w:eastAsia="Play" w:hAnsi="Play" w:cs="Play"/>
      <w:sz w:val="56"/>
      <w:szCs w:val="56"/>
    </w:rPr>
  </w:style>
  <w:style w:type="character" w:customStyle="1" w:styleId="1Char">
    <w:name w:val="Επικεφαλίδα 1 Char"/>
    <w:basedOn w:val="a0"/>
    <w:uiPriority w:val="9"/>
    <w:rsid w:val="00CD5B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uiPriority w:val="9"/>
    <w:semiHidden/>
    <w:rsid w:val="00CD5B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uiPriority w:val="9"/>
    <w:semiHidden/>
    <w:rsid w:val="00CD5B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uiPriority w:val="9"/>
    <w:semiHidden/>
    <w:rsid w:val="00CD5B92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uiPriority w:val="9"/>
    <w:semiHidden/>
    <w:rsid w:val="00CD5B92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uiPriority w:val="9"/>
    <w:semiHidden/>
    <w:rsid w:val="00CD5B92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CD5B92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CD5B92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CD5B92"/>
    <w:rPr>
      <w:rFonts w:eastAsiaTheme="majorEastAsia" w:cstheme="majorBidi"/>
      <w:color w:val="272727" w:themeColor="text1" w:themeTint="D8"/>
    </w:rPr>
  </w:style>
  <w:style w:type="character" w:customStyle="1" w:styleId="Char">
    <w:name w:val="Τίτλος Char"/>
    <w:basedOn w:val="a0"/>
    <w:uiPriority w:val="10"/>
    <w:rsid w:val="00CD5B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0">
    <w:name w:val="Υπότιτλος Char"/>
    <w:basedOn w:val="a0"/>
    <w:uiPriority w:val="11"/>
    <w:rsid w:val="00CD5B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4">
    <w:name w:val="Quote"/>
    <w:link w:val="Char1"/>
    <w:uiPriority w:val="29"/>
    <w:qFormat/>
    <w:rsid w:val="00CD5B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4"/>
    <w:uiPriority w:val="29"/>
    <w:rsid w:val="00CD5B92"/>
    <w:rPr>
      <w:i/>
      <w:iCs/>
      <w:color w:val="404040" w:themeColor="text1" w:themeTint="BF"/>
    </w:rPr>
  </w:style>
  <w:style w:type="paragraph" w:styleId="a5">
    <w:name w:val="List Paragraph"/>
    <w:uiPriority w:val="34"/>
    <w:qFormat/>
    <w:rsid w:val="00CD5B92"/>
    <w:pPr>
      <w:ind w:left="720"/>
      <w:contextualSpacing/>
    </w:pPr>
  </w:style>
  <w:style w:type="character" w:styleId="a6">
    <w:name w:val="Intense Emphasis"/>
    <w:basedOn w:val="a0"/>
    <w:uiPriority w:val="21"/>
    <w:qFormat/>
    <w:rsid w:val="00CD5B92"/>
    <w:rPr>
      <w:i/>
      <w:iCs/>
      <w:color w:val="0F4761" w:themeColor="accent1" w:themeShade="BF"/>
    </w:rPr>
  </w:style>
  <w:style w:type="paragraph" w:styleId="a7">
    <w:name w:val="Intense Quote"/>
    <w:link w:val="Char2"/>
    <w:uiPriority w:val="30"/>
    <w:qFormat/>
    <w:rsid w:val="00CD5B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7"/>
    <w:uiPriority w:val="30"/>
    <w:rsid w:val="00CD5B92"/>
    <w:rPr>
      <w:i/>
      <w:iCs/>
      <w:color w:val="0F4761" w:themeColor="accent1" w:themeShade="BF"/>
    </w:rPr>
  </w:style>
  <w:style w:type="character" w:styleId="a8">
    <w:name w:val="Intense Reference"/>
    <w:basedOn w:val="a0"/>
    <w:uiPriority w:val="32"/>
    <w:qFormat/>
    <w:rsid w:val="00CD5B92"/>
    <w:rPr>
      <w:b/>
      <w:bCs/>
      <w:smallCaps/>
      <w:color w:val="0F4761" w:themeColor="accent1" w:themeShade="BF"/>
      <w:spacing w:val="5"/>
    </w:rPr>
  </w:style>
  <w:style w:type="character" w:styleId="-">
    <w:name w:val="Hyperlink"/>
    <w:basedOn w:val="a0"/>
    <w:uiPriority w:val="99"/>
    <w:unhideWhenUsed/>
    <w:rsid w:val="00CD5B92"/>
    <w:rPr>
      <w:color w:val="467886" w:themeColor="hyperlink"/>
      <w:u w:val="single"/>
    </w:rPr>
  </w:style>
  <w:style w:type="character" w:customStyle="1" w:styleId="googqs-tidbit-0">
    <w:name w:val="goog_qs-tidbit-0"/>
    <w:basedOn w:val="a0"/>
    <w:rsid w:val="00CD5B92"/>
  </w:style>
  <w:style w:type="paragraph" w:styleId="a9">
    <w:name w:val="Subtitle"/>
    <w:basedOn w:val="a"/>
    <w:next w:val="a"/>
    <w:uiPriority w:val="11"/>
    <w:qFormat/>
    <w:pPr>
      <w:spacing w:after="160"/>
    </w:pPr>
    <w:rPr>
      <w:color w:val="595959"/>
      <w:sz w:val="28"/>
      <w:szCs w:val="28"/>
    </w:r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ranikas@uth.g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Sv/CMkAmd5WJ3fenSSK3vvDIWw==">CgMxLjA4AHIhMV9rTlpQNW5Jcng3VDkxVm40RVF0ZXlndmFLU25UVHpf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2</Pages>
  <Words>419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KARANIKAS CHARALAMPOS</dc:creator>
  <cp:lastModifiedBy>Kourenta Antonia</cp:lastModifiedBy>
  <cp:revision>54</cp:revision>
  <dcterms:created xsi:type="dcterms:W3CDTF">2024-04-23T08:57:00Z</dcterms:created>
  <dcterms:modified xsi:type="dcterms:W3CDTF">2026-03-28T16:09:00Z</dcterms:modified>
</cp:coreProperties>
</file>